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56" w:rsidRPr="0065488B" w:rsidRDefault="00C62456" w:rsidP="00C62456">
      <w:pPr>
        <w:jc w:val="center"/>
        <w:rPr>
          <w:b/>
          <w:sz w:val="28"/>
          <w:szCs w:val="28"/>
        </w:rPr>
      </w:pPr>
      <w:r w:rsidRPr="0065488B">
        <w:rPr>
          <w:b/>
          <w:sz w:val="28"/>
          <w:szCs w:val="28"/>
        </w:rPr>
        <w:t>Electronic Point of Maintenance</w:t>
      </w:r>
      <w:r>
        <w:rPr>
          <w:b/>
          <w:sz w:val="28"/>
          <w:szCs w:val="28"/>
        </w:rPr>
        <w:t xml:space="preserve"> Inspection and Repair Data Tools Forum</w:t>
      </w:r>
    </w:p>
    <w:p w:rsidR="00C62456" w:rsidRPr="007F6190" w:rsidRDefault="00C62456" w:rsidP="00C62456">
      <w:pPr>
        <w:jc w:val="center"/>
        <w:rPr>
          <w:b/>
          <w:sz w:val="28"/>
          <w:szCs w:val="28"/>
        </w:rPr>
      </w:pPr>
      <w:r w:rsidRPr="007F6190">
        <w:rPr>
          <w:b/>
          <w:sz w:val="28"/>
          <w:szCs w:val="28"/>
        </w:rPr>
        <w:t>AP&amp;IG</w:t>
      </w:r>
    </w:p>
    <w:p w:rsidR="00C62456" w:rsidRPr="0065488B" w:rsidRDefault="00C62456" w:rsidP="00C62456">
      <w:bookmarkStart w:id="0" w:name="_GoBack"/>
      <w:bookmarkEnd w:id="0"/>
      <w:r w:rsidRPr="0065488B">
        <w:t>Answered Questions (</w:t>
      </w:r>
      <w:r w:rsidR="008A7B59">
        <w:t>8</w:t>
      </w:r>
      <w:r w:rsidRPr="0065488B">
        <w:t>)</w:t>
      </w:r>
    </w:p>
    <w:p w:rsidR="00665215" w:rsidRDefault="00665215" w:rsidP="00F3075C">
      <w:pPr>
        <w:spacing w:after="120"/>
      </w:pPr>
      <w:r>
        <w:t>Q</w:t>
      </w:r>
      <w:r w:rsidRPr="00665215">
        <w:t>1. Has RRAD been able to capture the benefits of APIG in terms of $$?</w:t>
      </w:r>
    </w:p>
    <w:p w:rsidR="00665215" w:rsidRPr="00F3075C" w:rsidRDefault="00665215" w:rsidP="00665215">
      <w:pPr>
        <w:rPr>
          <w:color w:val="1F497D" w:themeColor="text2"/>
        </w:rPr>
      </w:pPr>
      <w:r w:rsidRPr="00F3075C">
        <w:rPr>
          <w:color w:val="1F497D" w:themeColor="text2"/>
        </w:rPr>
        <w:t xml:space="preserve">A1. </w:t>
      </w:r>
      <w:r w:rsidR="009533E0" w:rsidRPr="00F3075C">
        <w:rPr>
          <w:color w:val="1F497D" w:themeColor="text2"/>
        </w:rPr>
        <w:t xml:space="preserve">We haven’t laid it out on an ROI basis. </w:t>
      </w:r>
      <w:r w:rsidR="00F3075C" w:rsidRPr="00F3075C">
        <w:rPr>
          <w:color w:val="1F497D" w:themeColor="text2"/>
        </w:rPr>
        <w:t xml:space="preserve">I see a 25% reduction in the inspection time. One example is that it takes only one inspector to do the job in the same time that it </w:t>
      </w:r>
      <w:r w:rsidR="007F6190" w:rsidRPr="00F3075C">
        <w:rPr>
          <w:color w:val="1F497D" w:themeColor="text2"/>
        </w:rPr>
        <w:t>uses</w:t>
      </w:r>
      <w:r w:rsidR="00F3075C" w:rsidRPr="00F3075C">
        <w:rPr>
          <w:color w:val="1F497D" w:themeColor="text2"/>
        </w:rPr>
        <w:t xml:space="preserve"> to take two inspectors.</w:t>
      </w:r>
    </w:p>
    <w:p w:rsidR="00665215" w:rsidRDefault="00665215" w:rsidP="00F3075C">
      <w:pPr>
        <w:spacing w:after="120"/>
      </w:pPr>
      <w:r>
        <w:t>Q</w:t>
      </w:r>
      <w:r w:rsidRPr="00665215">
        <w:t>2. Is APIG COTS software of custom developed at RRAD?</w:t>
      </w:r>
    </w:p>
    <w:p w:rsidR="00665215" w:rsidRPr="00F3075C" w:rsidRDefault="00665215" w:rsidP="00665215">
      <w:pPr>
        <w:rPr>
          <w:color w:val="1F497D" w:themeColor="text2"/>
        </w:rPr>
      </w:pPr>
      <w:r w:rsidRPr="00F3075C">
        <w:rPr>
          <w:color w:val="1F497D" w:themeColor="text2"/>
        </w:rPr>
        <w:t xml:space="preserve">A2.  </w:t>
      </w:r>
      <w:r w:rsidR="00F3075C" w:rsidRPr="00F3075C">
        <w:rPr>
          <w:color w:val="1F497D" w:themeColor="text2"/>
        </w:rPr>
        <w:t>It is COTS.</w:t>
      </w:r>
    </w:p>
    <w:p w:rsidR="00665215" w:rsidRDefault="00665215" w:rsidP="00F3075C">
      <w:pPr>
        <w:spacing w:after="120"/>
      </w:pPr>
      <w:r>
        <w:t>Q</w:t>
      </w:r>
      <w:r w:rsidRPr="00665215">
        <w:t>3. Who is the software vendor?</w:t>
      </w:r>
    </w:p>
    <w:p w:rsidR="00665215" w:rsidRPr="00F3075C" w:rsidRDefault="00665215" w:rsidP="00665215">
      <w:pPr>
        <w:rPr>
          <w:color w:val="1F497D" w:themeColor="text2"/>
        </w:rPr>
      </w:pPr>
      <w:r w:rsidRPr="00F3075C">
        <w:rPr>
          <w:color w:val="1F497D" w:themeColor="text2"/>
        </w:rPr>
        <w:t xml:space="preserve">A3. </w:t>
      </w:r>
      <w:r w:rsidR="00F3075C" w:rsidRPr="00F3075C">
        <w:rPr>
          <w:color w:val="1F497D" w:themeColor="text2"/>
        </w:rPr>
        <w:t>Aspire Solutions, Inc.</w:t>
      </w:r>
    </w:p>
    <w:p w:rsidR="00665215" w:rsidRDefault="006B030A" w:rsidP="00F3075C">
      <w:pPr>
        <w:spacing w:after="120"/>
      </w:pPr>
      <w:r>
        <w:t>Q</w:t>
      </w:r>
      <w:r w:rsidR="00665215" w:rsidRPr="00665215">
        <w:t>4. In your experience, what is the most important aspect of the data collection, the GUI or standardization of the data?</w:t>
      </w:r>
    </w:p>
    <w:p w:rsidR="006B030A" w:rsidRPr="00FA132B" w:rsidRDefault="006B030A" w:rsidP="00665215">
      <w:pPr>
        <w:rPr>
          <w:color w:val="1F497D" w:themeColor="text2"/>
        </w:rPr>
      </w:pPr>
      <w:r w:rsidRPr="00FA132B">
        <w:rPr>
          <w:color w:val="1F497D" w:themeColor="text2"/>
        </w:rPr>
        <w:t xml:space="preserve">A4. </w:t>
      </w:r>
      <w:r w:rsidR="00FA132B" w:rsidRPr="00FA132B">
        <w:rPr>
          <w:color w:val="1F497D" w:themeColor="text2"/>
        </w:rPr>
        <w:t>St</w:t>
      </w:r>
      <w:r w:rsidR="00FA132B">
        <w:rPr>
          <w:color w:val="1F497D" w:themeColor="text2"/>
        </w:rPr>
        <w:t>andardization. If we can cut out having to mine data, our personnel can be much more productive.</w:t>
      </w:r>
    </w:p>
    <w:p w:rsidR="00665215" w:rsidRDefault="006B030A" w:rsidP="00FA132B">
      <w:pPr>
        <w:spacing w:after="120"/>
      </w:pPr>
      <w:r>
        <w:t>Q</w:t>
      </w:r>
      <w:r w:rsidR="00665215" w:rsidRPr="00665215">
        <w:t>5. How easy is this system to implement new projects or processes?</w:t>
      </w:r>
    </w:p>
    <w:p w:rsidR="006B030A" w:rsidRPr="001D7F1E" w:rsidRDefault="006B030A" w:rsidP="00665215">
      <w:pPr>
        <w:rPr>
          <w:color w:val="1F497D" w:themeColor="text2"/>
        </w:rPr>
      </w:pPr>
      <w:r w:rsidRPr="001D7F1E">
        <w:rPr>
          <w:color w:val="1F497D" w:themeColor="text2"/>
        </w:rPr>
        <w:t xml:space="preserve">A5. </w:t>
      </w:r>
      <w:r w:rsidR="00FA132B" w:rsidRPr="001D7F1E">
        <w:rPr>
          <w:color w:val="1F497D" w:themeColor="text2"/>
        </w:rPr>
        <w:t xml:space="preserve">It wasn’t hard to set-up. Getting the older inspectors to accept change was a hurdle. Once they used </w:t>
      </w:r>
      <w:r w:rsidR="0080672E" w:rsidRPr="001D7F1E">
        <w:rPr>
          <w:color w:val="1F497D" w:themeColor="text2"/>
        </w:rPr>
        <w:t>the system</w:t>
      </w:r>
      <w:r w:rsidR="00FA132B" w:rsidRPr="001D7F1E">
        <w:rPr>
          <w:color w:val="1F497D" w:themeColor="text2"/>
        </w:rPr>
        <w:t xml:space="preserve"> and became familiar with it, </w:t>
      </w:r>
      <w:r w:rsidR="0080672E" w:rsidRPr="001D7F1E">
        <w:rPr>
          <w:color w:val="1F497D" w:themeColor="text2"/>
        </w:rPr>
        <w:t>acceptance wasn’t a problem.</w:t>
      </w:r>
    </w:p>
    <w:p w:rsidR="00665215" w:rsidRDefault="001D7F1E" w:rsidP="001D7F1E">
      <w:pPr>
        <w:spacing w:after="120"/>
      </w:pPr>
      <w:r>
        <w:t>Q</w:t>
      </w:r>
      <w:r w:rsidR="00665215" w:rsidRPr="00665215">
        <w:t>6. What are the r</w:t>
      </w:r>
      <w:r>
        <w:t>e</w:t>
      </w:r>
      <w:r w:rsidR="00665215" w:rsidRPr="00665215">
        <w:t xml:space="preserve">port or export formats? </w:t>
      </w:r>
    </w:p>
    <w:p w:rsidR="001D7F1E" w:rsidRPr="001D7F1E" w:rsidRDefault="001D7F1E" w:rsidP="00665215">
      <w:pPr>
        <w:rPr>
          <w:color w:val="1F497D" w:themeColor="text2"/>
        </w:rPr>
      </w:pPr>
      <w:r w:rsidRPr="001D7F1E">
        <w:rPr>
          <w:color w:val="1F497D" w:themeColor="text2"/>
        </w:rPr>
        <w:t xml:space="preserve">A6. We can export raw data to MS Excel. There are also built-in reports that can be displayed as pie-charts, bar charts, etc.    </w:t>
      </w:r>
    </w:p>
    <w:p w:rsidR="00665215" w:rsidRDefault="001D7F1E" w:rsidP="0013051C">
      <w:pPr>
        <w:spacing w:after="120"/>
      </w:pPr>
      <w:r>
        <w:t>Q7</w:t>
      </w:r>
      <w:r w:rsidR="00665215" w:rsidRPr="00665215">
        <w:t>. Are there plans to integrate the data from AP&amp;IG to LMP?</w:t>
      </w:r>
    </w:p>
    <w:p w:rsidR="0013051C" w:rsidRPr="0013051C" w:rsidRDefault="0013051C" w:rsidP="00665215">
      <w:pPr>
        <w:rPr>
          <w:color w:val="1F497D" w:themeColor="text2"/>
        </w:rPr>
      </w:pPr>
      <w:r w:rsidRPr="0013051C">
        <w:rPr>
          <w:color w:val="1F497D" w:themeColor="text2"/>
        </w:rPr>
        <w:t>A7. It has the capability to integrate to the Logistics Modernization Program (LMP) or the Complex Assembly Manufacturing Solution (CAMS), but needs approval.</w:t>
      </w:r>
    </w:p>
    <w:p w:rsidR="00665215" w:rsidRDefault="0013051C" w:rsidP="0013051C">
      <w:pPr>
        <w:spacing w:after="120"/>
      </w:pPr>
      <w:r>
        <w:t xml:space="preserve">Q8. </w:t>
      </w:r>
      <w:r w:rsidR="00665215" w:rsidRPr="00665215">
        <w:t>Is the system based Oracle based?</w:t>
      </w:r>
    </w:p>
    <w:p w:rsidR="0013051C" w:rsidRPr="008A7B59" w:rsidRDefault="0013051C" w:rsidP="00665215">
      <w:pPr>
        <w:rPr>
          <w:color w:val="1F497D" w:themeColor="text2"/>
        </w:rPr>
      </w:pPr>
      <w:r w:rsidRPr="008A7B59">
        <w:rPr>
          <w:color w:val="1F497D" w:themeColor="text2"/>
        </w:rPr>
        <w:t>A8. Currently it is based on Microsoft SQL. We can do others on the back end.</w:t>
      </w:r>
    </w:p>
    <w:p w:rsidR="0013051C" w:rsidRPr="00665215" w:rsidRDefault="0013051C" w:rsidP="00665215"/>
    <w:p w:rsidR="00F24D92" w:rsidRDefault="00F24D92"/>
    <w:sectPr w:rsidR="00F24D92" w:rsidSect="00F2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56"/>
    <w:rsid w:val="00046993"/>
    <w:rsid w:val="000A1842"/>
    <w:rsid w:val="00106D4F"/>
    <w:rsid w:val="0013051C"/>
    <w:rsid w:val="00192209"/>
    <w:rsid w:val="001B56C5"/>
    <w:rsid w:val="001D7F1E"/>
    <w:rsid w:val="002208C3"/>
    <w:rsid w:val="002A5131"/>
    <w:rsid w:val="002D667F"/>
    <w:rsid w:val="002E0EFC"/>
    <w:rsid w:val="002E3A03"/>
    <w:rsid w:val="002F6A37"/>
    <w:rsid w:val="003860AC"/>
    <w:rsid w:val="003A4B16"/>
    <w:rsid w:val="003D5631"/>
    <w:rsid w:val="0040610A"/>
    <w:rsid w:val="004166B6"/>
    <w:rsid w:val="00474220"/>
    <w:rsid w:val="00491922"/>
    <w:rsid w:val="004B31EA"/>
    <w:rsid w:val="0052203F"/>
    <w:rsid w:val="00527542"/>
    <w:rsid w:val="00554FEF"/>
    <w:rsid w:val="006074E3"/>
    <w:rsid w:val="00607F57"/>
    <w:rsid w:val="0062168A"/>
    <w:rsid w:val="00665215"/>
    <w:rsid w:val="00676B25"/>
    <w:rsid w:val="00685E3B"/>
    <w:rsid w:val="006B030A"/>
    <w:rsid w:val="00781BD2"/>
    <w:rsid w:val="007A48E0"/>
    <w:rsid w:val="007B531A"/>
    <w:rsid w:val="007C2AAB"/>
    <w:rsid w:val="007C5F98"/>
    <w:rsid w:val="007E1502"/>
    <w:rsid w:val="007F6190"/>
    <w:rsid w:val="008038AB"/>
    <w:rsid w:val="0080672E"/>
    <w:rsid w:val="00895D86"/>
    <w:rsid w:val="008A7B59"/>
    <w:rsid w:val="009533E0"/>
    <w:rsid w:val="009C3E24"/>
    <w:rsid w:val="00A37F42"/>
    <w:rsid w:val="00A4511A"/>
    <w:rsid w:val="00A51410"/>
    <w:rsid w:val="00A93F9E"/>
    <w:rsid w:val="00AB2018"/>
    <w:rsid w:val="00AF4B90"/>
    <w:rsid w:val="00B176B3"/>
    <w:rsid w:val="00B359EB"/>
    <w:rsid w:val="00B60C3B"/>
    <w:rsid w:val="00BA0BA9"/>
    <w:rsid w:val="00BA1617"/>
    <w:rsid w:val="00BB2168"/>
    <w:rsid w:val="00BB23BB"/>
    <w:rsid w:val="00BB7AB7"/>
    <w:rsid w:val="00C11C87"/>
    <w:rsid w:val="00C62456"/>
    <w:rsid w:val="00C95A4D"/>
    <w:rsid w:val="00C967D4"/>
    <w:rsid w:val="00CB348A"/>
    <w:rsid w:val="00CD4F98"/>
    <w:rsid w:val="00CE2D8C"/>
    <w:rsid w:val="00CF23C3"/>
    <w:rsid w:val="00D749CA"/>
    <w:rsid w:val="00DE4C89"/>
    <w:rsid w:val="00E117C7"/>
    <w:rsid w:val="00E350CA"/>
    <w:rsid w:val="00E412DE"/>
    <w:rsid w:val="00E75E67"/>
    <w:rsid w:val="00EE3370"/>
    <w:rsid w:val="00EF3AB6"/>
    <w:rsid w:val="00F24D92"/>
    <w:rsid w:val="00F3075C"/>
    <w:rsid w:val="00F6293C"/>
    <w:rsid w:val="00F71C58"/>
    <w:rsid w:val="00F84C84"/>
    <w:rsid w:val="00FA132B"/>
    <w:rsid w:val="00FA2E60"/>
    <w:rsid w:val="00FA650D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5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5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LANGLAIS, Raymond R.</dc:creator>
  <cp:lastModifiedBy>LANGLAIS, Raymond R.</cp:lastModifiedBy>
  <cp:revision>8</cp:revision>
  <dcterms:created xsi:type="dcterms:W3CDTF">2015-02-06T18:44:00Z</dcterms:created>
  <dcterms:modified xsi:type="dcterms:W3CDTF">2015-02-12T13:31:00Z</dcterms:modified>
</cp:coreProperties>
</file>